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Risultati della ricerca"/>
      </w:tblPr>
      <w:tblGrid>
        <w:gridCol w:w="95"/>
        <w:gridCol w:w="9633"/>
      </w:tblGrid>
      <w:tr w:rsidR="007000CD" w:rsidRPr="007000CD" w:rsidTr="007000CD">
        <w:trPr>
          <w:tblCellSpacing w:w="15" w:type="dxa"/>
        </w:trPr>
        <w:tc>
          <w:tcPr>
            <w:tcW w:w="50" w:type="dxa"/>
            <w:vAlign w:val="center"/>
            <w:hideMark/>
          </w:tcPr>
          <w:p w:rsidR="007000CD" w:rsidRPr="007000CD" w:rsidRDefault="007000CD" w:rsidP="0070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</w:p>
        </w:tc>
        <w:tc>
          <w:tcPr>
            <w:tcW w:w="9588" w:type="dxa"/>
            <w:vAlign w:val="center"/>
            <w:hideMark/>
          </w:tcPr>
          <w:p w:rsidR="007000CD" w:rsidRPr="007000CD" w:rsidRDefault="007000CD" w:rsidP="007000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it-IT"/>
              </w:rPr>
            </w:pPr>
            <w:r w:rsidRPr="007000CD">
              <w:rPr>
                <w:rFonts w:ascii="Times New Roman" w:eastAsia="Times New Roman" w:hAnsi="Times New Roman" w:cs="Times New Roman"/>
                <w:lang w:eastAsia="it-IT"/>
              </w:rPr>
              <w:t xml:space="preserve">1.   Collaborazione impossibile e sistema penitenziario : l'ammissibilità di misure premiali ed alternative per i non collaboranti condannati per delitto "ostativo" / Alessandro Ricci. </w:t>
            </w:r>
            <w:r w:rsidRPr="007000CD">
              <w:rPr>
                <w:rFonts w:ascii="Times New Roman" w:hAnsi="Times New Roman" w:cs="Times New Roman"/>
              </w:rPr>
              <w:t>Padova : CEDAM, 2013</w:t>
            </w:r>
            <w:r w:rsidRPr="007000CD">
              <w:rPr>
                <w:rFonts w:ascii="Times New Roman" w:hAnsi="Times New Roman" w:cs="Times New Roman"/>
              </w:rPr>
              <w:t xml:space="preserve">. </w:t>
            </w:r>
            <w:r w:rsidRPr="007000CD">
              <w:rPr>
                <w:rFonts w:ascii="Times New Roman" w:hAnsi="Times New Roman" w:cs="Times New Roman"/>
              </w:rPr>
              <w:t>XI, 110 p. ; 24 cm.</w:t>
            </w:r>
            <w:r w:rsidRPr="007000CD">
              <w:rPr>
                <w:rFonts w:ascii="Times New Roman" w:hAnsi="Times New Roman" w:cs="Times New Roman"/>
              </w:rPr>
              <w:t xml:space="preserve"> Questioni nuove di procedura penale</w:t>
            </w:r>
            <w:r w:rsidRPr="007000CD">
              <w:rPr>
                <w:rFonts w:ascii="Times New Roman" w:hAnsi="Times New Roman" w:cs="Times New Roman"/>
              </w:rPr>
              <w:t xml:space="preserve"> ; 25</w:t>
            </w:r>
            <w:r w:rsidRPr="007000CD">
              <w:rPr>
                <w:rFonts w:ascii="Times New Roman" w:hAnsi="Times New Roman" w:cs="Times New Roman"/>
              </w:rPr>
              <w:t xml:space="preserve">. </w:t>
            </w:r>
            <w:r w:rsidRPr="007000CD">
              <w:rPr>
                <w:rFonts w:ascii="Times New Roman" w:hAnsi="Times New Roman" w:cs="Times New Roman"/>
              </w:rPr>
              <w:t>[ISBN] 978-88-13-32868-9</w:t>
            </w:r>
          </w:p>
        </w:tc>
      </w:tr>
    </w:tbl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</w:rPr>
      </w:pPr>
    </w:p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</w:rPr>
      </w:pPr>
      <w:r w:rsidRPr="007000CD">
        <w:rPr>
          <w:rFonts w:ascii="Times New Roman" w:hAnsi="Times New Roman" w:cs="Times New Roman"/>
        </w:rPr>
        <w:t xml:space="preserve">2.  </w:t>
      </w:r>
      <w:r w:rsidRPr="007000CD">
        <w:rPr>
          <w:rStyle w:val="Enfasigrassetto"/>
          <w:rFonts w:ascii="Times New Roman" w:hAnsi="Times New Roman" w:cs="Times New Roman"/>
          <w:b w:val="0"/>
        </w:rPr>
        <w:t xml:space="preserve">Rilievi e accertamenti tecnici / Donatella </w:t>
      </w:r>
      <w:proofErr w:type="spellStart"/>
      <w:r w:rsidRPr="007000CD">
        <w:rPr>
          <w:rStyle w:val="Enfasigrassetto"/>
          <w:rFonts w:ascii="Times New Roman" w:hAnsi="Times New Roman" w:cs="Times New Roman"/>
          <w:b w:val="0"/>
        </w:rPr>
        <w:t>Curtotti</w:t>
      </w:r>
      <w:proofErr w:type="spellEnd"/>
      <w:r w:rsidRPr="007000CD">
        <w:rPr>
          <w:rStyle w:val="Enfasigrassetto"/>
          <w:rFonts w:ascii="Times New Roman" w:hAnsi="Times New Roman" w:cs="Times New Roman"/>
          <w:b w:val="0"/>
        </w:rPr>
        <w:t xml:space="preserve">. </w:t>
      </w:r>
      <w:r w:rsidRPr="007000CD">
        <w:rPr>
          <w:rFonts w:ascii="Times New Roman" w:hAnsi="Times New Roman" w:cs="Times New Roman"/>
        </w:rPr>
        <w:t>Padova : CEDAM, 2013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>XVI, 368 p. ; 24 cm</w:t>
      </w:r>
      <w:r w:rsidRPr="007000CD">
        <w:rPr>
          <w:rFonts w:ascii="Times New Roman" w:hAnsi="Times New Roman" w:cs="Times New Roman"/>
        </w:rPr>
        <w:t>. Problemi    attuali della giustizia penale. Studi</w:t>
      </w:r>
      <w:r w:rsidRPr="007000CD">
        <w:rPr>
          <w:rFonts w:ascii="Times New Roman" w:hAnsi="Times New Roman" w:cs="Times New Roman"/>
        </w:rPr>
        <w:t xml:space="preserve"> ; 58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>[ISBN] 978-88-13-34479-5</w:t>
      </w:r>
      <w:r w:rsidRPr="007000CD">
        <w:rPr>
          <w:rFonts w:ascii="Times New Roman" w:hAnsi="Times New Roman" w:cs="Times New Roman"/>
        </w:rPr>
        <w:t>.</w:t>
      </w:r>
    </w:p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</w:rPr>
      </w:pPr>
    </w:p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</w:rPr>
      </w:pPr>
      <w:r w:rsidRPr="007000CD">
        <w:rPr>
          <w:rFonts w:ascii="Times New Roman" w:hAnsi="Times New Roman" w:cs="Times New Roman"/>
        </w:rPr>
        <w:t>3</w:t>
      </w:r>
      <w:r w:rsidRPr="007000CD">
        <w:rPr>
          <w:rFonts w:ascii="Times New Roman" w:hAnsi="Times New Roman" w:cs="Times New Roman"/>
          <w:b/>
        </w:rPr>
        <w:t xml:space="preserve">.  </w:t>
      </w:r>
      <w:r w:rsidRPr="007000CD">
        <w:rPr>
          <w:rStyle w:val="Enfasigrassetto"/>
          <w:rFonts w:ascii="Times New Roman" w:hAnsi="Times New Roman" w:cs="Times New Roman"/>
          <w:b w:val="0"/>
        </w:rPr>
        <w:t xml:space="preserve">I diritti degli azionisti nelle società quotate : (commento ai D. </w:t>
      </w:r>
      <w:proofErr w:type="spellStart"/>
      <w:r w:rsidRPr="007000CD">
        <w:rPr>
          <w:rStyle w:val="Enfasigrassetto"/>
          <w:rFonts w:ascii="Times New Roman" w:hAnsi="Times New Roman" w:cs="Times New Roman"/>
          <w:b w:val="0"/>
        </w:rPr>
        <w:t>lgs</w:t>
      </w:r>
      <w:proofErr w:type="spellEnd"/>
      <w:r w:rsidRPr="007000CD">
        <w:rPr>
          <w:rStyle w:val="Enfasigrassetto"/>
          <w:rFonts w:ascii="Times New Roman" w:hAnsi="Times New Roman" w:cs="Times New Roman"/>
          <w:b w:val="0"/>
        </w:rPr>
        <w:t xml:space="preserve">. 27 gennaio 2010, n. 27 e 18 luglio 2012, n. 91) / a cura di Nicoletta Ciocca e Giorgio </w:t>
      </w:r>
      <w:proofErr w:type="spellStart"/>
      <w:r w:rsidRPr="007000CD">
        <w:rPr>
          <w:rStyle w:val="Enfasigrassetto"/>
          <w:rFonts w:ascii="Times New Roman" w:hAnsi="Times New Roman" w:cs="Times New Roman"/>
          <w:b w:val="0"/>
        </w:rPr>
        <w:t>Marasà</w:t>
      </w:r>
      <w:proofErr w:type="spellEnd"/>
      <w:r w:rsidRPr="007000CD">
        <w:rPr>
          <w:rStyle w:val="Enfasigrassetto"/>
          <w:rFonts w:ascii="Times New Roman" w:hAnsi="Times New Roman" w:cs="Times New Roman"/>
          <w:b w:val="0"/>
        </w:rPr>
        <w:t xml:space="preserve">. </w:t>
      </w:r>
      <w:r w:rsidRPr="007000CD">
        <w:rPr>
          <w:rFonts w:ascii="Times New Roman" w:hAnsi="Times New Roman" w:cs="Times New Roman"/>
        </w:rPr>
        <w:t xml:space="preserve">Torino : </w:t>
      </w:r>
      <w:proofErr w:type="spellStart"/>
      <w:r w:rsidRPr="007000CD">
        <w:rPr>
          <w:rFonts w:ascii="Times New Roman" w:hAnsi="Times New Roman" w:cs="Times New Roman"/>
        </w:rPr>
        <w:t>Giappichelli</w:t>
      </w:r>
      <w:proofErr w:type="spellEnd"/>
      <w:r w:rsidRPr="007000CD">
        <w:rPr>
          <w:rFonts w:ascii="Times New Roman" w:hAnsi="Times New Roman" w:cs="Times New Roman"/>
        </w:rPr>
        <w:t>, 2015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>XII, 444 p. ; 24 cm</w:t>
      </w:r>
      <w:r w:rsidRPr="007000CD">
        <w:rPr>
          <w:rFonts w:ascii="Times New Roman" w:hAnsi="Times New Roman" w:cs="Times New Roman"/>
        </w:rPr>
        <w:t>. Quaderni di diritto commerciale europeo</w:t>
      </w:r>
      <w:r w:rsidRPr="007000CD">
        <w:rPr>
          <w:rFonts w:ascii="Times New Roman" w:hAnsi="Times New Roman" w:cs="Times New Roman"/>
        </w:rPr>
        <w:t xml:space="preserve"> ; 13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>[ISBN] 978-88-348-5923-0</w:t>
      </w:r>
      <w:r w:rsidRPr="007000CD">
        <w:rPr>
          <w:rFonts w:ascii="Times New Roman" w:hAnsi="Times New Roman" w:cs="Times New Roman"/>
        </w:rPr>
        <w:t>.</w:t>
      </w:r>
    </w:p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</w:rPr>
      </w:pPr>
    </w:p>
    <w:p w:rsidR="007000CD" w:rsidRPr="007000CD" w:rsidRDefault="007000CD" w:rsidP="007000CD">
      <w:pPr>
        <w:spacing w:after="0"/>
        <w:jc w:val="both"/>
        <w:rPr>
          <w:rFonts w:ascii="Times New Roman" w:hAnsi="Times New Roman" w:cs="Times New Roman"/>
          <w:b/>
        </w:rPr>
      </w:pPr>
      <w:r w:rsidRPr="007000CD">
        <w:rPr>
          <w:rFonts w:ascii="Times New Roman" w:hAnsi="Times New Roman" w:cs="Times New Roman"/>
        </w:rPr>
        <w:t xml:space="preserve">4. </w:t>
      </w:r>
      <w:r w:rsidRPr="007000CD">
        <w:rPr>
          <w:rStyle w:val="Enfasigrassetto"/>
          <w:rFonts w:ascii="Times New Roman" w:hAnsi="Times New Roman" w:cs="Times New Roman"/>
          <w:b w:val="0"/>
        </w:rPr>
        <w:t xml:space="preserve">Commentario breve alla Convenzione europea per la salvaguardia dei diritti dell'uomo e delle libertà fondamentali / Sergio </w:t>
      </w:r>
      <w:proofErr w:type="spellStart"/>
      <w:r w:rsidRPr="007000CD">
        <w:rPr>
          <w:rStyle w:val="Enfasigrassetto"/>
          <w:rFonts w:ascii="Times New Roman" w:hAnsi="Times New Roman" w:cs="Times New Roman"/>
          <w:b w:val="0"/>
        </w:rPr>
        <w:t>Bartole</w:t>
      </w:r>
      <w:proofErr w:type="spellEnd"/>
      <w:r w:rsidRPr="007000CD">
        <w:rPr>
          <w:rStyle w:val="Enfasigrassetto"/>
          <w:rFonts w:ascii="Times New Roman" w:hAnsi="Times New Roman" w:cs="Times New Roman"/>
          <w:b w:val="0"/>
        </w:rPr>
        <w:t xml:space="preserve">, Pasquale De Sena, Vladimiro </w:t>
      </w:r>
      <w:proofErr w:type="spellStart"/>
      <w:r w:rsidRPr="007000CD">
        <w:rPr>
          <w:rStyle w:val="Enfasigrassetto"/>
          <w:rFonts w:ascii="Times New Roman" w:hAnsi="Times New Roman" w:cs="Times New Roman"/>
          <w:b w:val="0"/>
        </w:rPr>
        <w:t>Zagrebelsky</w:t>
      </w:r>
      <w:proofErr w:type="spellEnd"/>
      <w:r w:rsidRPr="007000CD">
        <w:rPr>
          <w:rStyle w:val="Enfasigrassetto"/>
          <w:rFonts w:ascii="Times New Roman" w:hAnsi="Times New Roman" w:cs="Times New Roman"/>
          <w:b w:val="0"/>
        </w:rPr>
        <w:t xml:space="preserve"> ; con la collaborazione di Silvia Allegrezza ... [et al.]</w:t>
      </w:r>
      <w:r w:rsidRPr="007000CD">
        <w:rPr>
          <w:rStyle w:val="Enfasigrassetto"/>
          <w:rFonts w:ascii="Times New Roman" w:hAnsi="Times New Roman" w:cs="Times New Roman"/>
          <w:b w:val="0"/>
        </w:rPr>
        <w:t xml:space="preserve">. </w:t>
      </w:r>
      <w:r w:rsidRPr="007000CD">
        <w:rPr>
          <w:rFonts w:ascii="Times New Roman" w:hAnsi="Times New Roman" w:cs="Times New Roman"/>
        </w:rPr>
        <w:t>Assago : CEDAM, 2012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 xml:space="preserve">XXI, 940 p. ; </w:t>
      </w:r>
      <w:smartTag w:uri="urn:schemas-microsoft-com:office:smarttags" w:element="metricconverter">
        <w:smartTagPr>
          <w:attr w:name="ProductID" w:val="24 cm"/>
        </w:smartTagPr>
        <w:r w:rsidRPr="007000CD">
          <w:rPr>
            <w:rFonts w:ascii="Times New Roman" w:hAnsi="Times New Roman" w:cs="Times New Roman"/>
          </w:rPr>
          <w:t>24 cm</w:t>
        </w:r>
      </w:smartTag>
      <w:r w:rsidRPr="007000CD">
        <w:rPr>
          <w:rFonts w:ascii="Times New Roman" w:hAnsi="Times New Roman" w:cs="Times New Roman"/>
        </w:rPr>
        <w:t>.</w:t>
      </w:r>
      <w:r w:rsidRPr="007000CD">
        <w:rPr>
          <w:rFonts w:ascii="Times New Roman" w:hAnsi="Times New Roman" w:cs="Times New Roman"/>
        </w:rPr>
        <w:t xml:space="preserve"> </w:t>
      </w:r>
      <w:proofErr w:type="spellStart"/>
      <w:r w:rsidRPr="007000CD">
        <w:rPr>
          <w:rFonts w:ascii="Times New Roman" w:hAnsi="Times New Roman" w:cs="Times New Roman"/>
        </w:rPr>
        <w:t>Breviaria</w:t>
      </w:r>
      <w:proofErr w:type="spellEnd"/>
      <w:r w:rsidRPr="007000CD">
        <w:rPr>
          <w:rFonts w:ascii="Times New Roman" w:hAnsi="Times New Roman" w:cs="Times New Roman"/>
        </w:rPr>
        <w:t xml:space="preserve"> </w:t>
      </w:r>
      <w:proofErr w:type="spellStart"/>
      <w:r w:rsidRPr="007000CD">
        <w:rPr>
          <w:rFonts w:ascii="Times New Roman" w:hAnsi="Times New Roman" w:cs="Times New Roman"/>
        </w:rPr>
        <w:t>iuris</w:t>
      </w:r>
      <w:proofErr w:type="spellEnd"/>
      <w:r w:rsidRPr="007000CD">
        <w:rPr>
          <w:rFonts w:ascii="Times New Roman" w:hAnsi="Times New Roman" w:cs="Times New Roman"/>
        </w:rPr>
        <w:t xml:space="preserve"> ; 27</w:t>
      </w:r>
      <w:r w:rsidRPr="007000CD">
        <w:rPr>
          <w:rFonts w:ascii="Times New Roman" w:hAnsi="Times New Roman" w:cs="Times New Roman"/>
        </w:rPr>
        <w:t xml:space="preserve">. </w:t>
      </w:r>
      <w:r w:rsidRPr="007000CD">
        <w:rPr>
          <w:rFonts w:ascii="Times New Roman" w:hAnsi="Times New Roman" w:cs="Times New Roman"/>
        </w:rPr>
        <w:t>[ISBN] 978-88-13-30731-8</w:t>
      </w:r>
    </w:p>
    <w:p w:rsidR="007000CD" w:rsidRDefault="007000CD">
      <w:bookmarkStart w:id="0" w:name="_GoBack"/>
      <w:bookmarkEnd w:id="0"/>
    </w:p>
    <w:sectPr w:rsidR="007000C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584E" w:rsidRDefault="0014584E" w:rsidP="007000CD">
      <w:pPr>
        <w:spacing w:after="0" w:line="240" w:lineRule="auto"/>
      </w:pPr>
      <w:r>
        <w:separator/>
      </w:r>
    </w:p>
  </w:endnote>
  <w:endnote w:type="continuationSeparator" w:id="0">
    <w:p w:rsidR="0014584E" w:rsidRDefault="0014584E" w:rsidP="00700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584E" w:rsidRDefault="0014584E" w:rsidP="007000CD">
      <w:pPr>
        <w:spacing w:after="0" w:line="240" w:lineRule="auto"/>
      </w:pPr>
      <w:r>
        <w:separator/>
      </w:r>
    </w:p>
  </w:footnote>
  <w:footnote w:type="continuationSeparator" w:id="0">
    <w:p w:rsidR="0014584E" w:rsidRDefault="0014584E" w:rsidP="007000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0CD"/>
    <w:rsid w:val="0014584E"/>
    <w:rsid w:val="007000CD"/>
    <w:rsid w:val="00D44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00C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00C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0CD"/>
  </w:style>
  <w:style w:type="paragraph" w:styleId="Pidipagina">
    <w:name w:val="footer"/>
    <w:basedOn w:val="Normale"/>
    <w:link w:val="PidipaginaCarattere"/>
    <w:uiPriority w:val="99"/>
    <w:unhideWhenUsed/>
    <w:rsid w:val="0070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C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7000CD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sid w:val="007000CD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70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000CD"/>
  </w:style>
  <w:style w:type="paragraph" w:styleId="Pidipagina">
    <w:name w:val="footer"/>
    <w:basedOn w:val="Normale"/>
    <w:link w:val="PidipaginaCarattere"/>
    <w:uiPriority w:val="99"/>
    <w:unhideWhenUsed/>
    <w:rsid w:val="007000C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00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251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40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163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DOTT NUCERA</dc:creator>
  <cp:keywords/>
  <dc:description/>
  <cp:lastModifiedBy>Prof. Spadaro</cp:lastModifiedBy>
  <cp:revision>1</cp:revision>
  <dcterms:created xsi:type="dcterms:W3CDTF">2015-11-26T13:17:00Z</dcterms:created>
  <dcterms:modified xsi:type="dcterms:W3CDTF">2015-11-26T13:33:00Z</dcterms:modified>
</cp:coreProperties>
</file>